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7A5DE1" w14:textId="01719BA2" w:rsidR="00FA6431" w:rsidRDefault="00FA6431" w:rsidP="00FA6431">
      <w:pPr>
        <w:jc w:val="center"/>
        <w:outlineLvl w:val="0"/>
        <w:rPr>
          <w:b/>
          <w:sz w:val="24"/>
          <w:szCs w:val="24"/>
        </w:rPr>
      </w:pPr>
      <w:r>
        <w:rPr>
          <w:b/>
          <w:noProof/>
          <w:sz w:val="32"/>
          <w:szCs w:val="32"/>
        </w:rPr>
        <w:drawing>
          <wp:inline distT="0" distB="0" distL="0" distR="0" wp14:anchorId="3D4F85EE" wp14:editId="2ED1BF59">
            <wp:extent cx="2655292" cy="1046680"/>
            <wp:effectExtent l="0" t="0" r="12065" b="0"/>
            <wp:docPr id="6" name="Picture 6" descr="Macmillan Learn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rcomerford:Desktop:Content Standards:Macmillan resources:MacLearn_logo_rg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88" t="10356" r="6838" b="19397"/>
                    <a:stretch/>
                  </pic:blipFill>
                  <pic:spPr bwMode="auto">
                    <a:xfrm>
                      <a:off x="0" y="0"/>
                      <a:ext cx="2658719" cy="104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849221" w14:textId="77777777" w:rsidR="004C54A2" w:rsidRDefault="00651820" w:rsidP="00951A27">
      <w:pPr>
        <w:pStyle w:val="Heading1"/>
        <w:jc w:val="center"/>
        <w:rPr>
          <w:rFonts w:asciiTheme="minorHAnsi" w:hAnsiTheme="minorHAnsi"/>
          <w:color w:val="auto"/>
        </w:rPr>
      </w:pPr>
      <w:r w:rsidRPr="00951A27">
        <w:rPr>
          <w:rFonts w:asciiTheme="minorHAnsi" w:hAnsiTheme="minorHAnsi"/>
          <w:color w:val="auto"/>
        </w:rPr>
        <w:t>PDF</w:t>
      </w:r>
      <w:r w:rsidR="000F10D7" w:rsidRPr="00951A27">
        <w:rPr>
          <w:rFonts w:asciiTheme="minorHAnsi" w:hAnsiTheme="minorHAnsi"/>
          <w:color w:val="auto"/>
        </w:rPr>
        <w:t xml:space="preserve"> </w:t>
      </w:r>
      <w:r w:rsidRPr="00951A27">
        <w:rPr>
          <w:rFonts w:asciiTheme="minorHAnsi" w:hAnsiTheme="minorHAnsi"/>
          <w:color w:val="auto"/>
        </w:rPr>
        <w:t>Accessibility</w:t>
      </w:r>
      <w:r w:rsidR="001946BF" w:rsidRPr="00951A27">
        <w:rPr>
          <w:rFonts w:asciiTheme="minorHAnsi" w:hAnsiTheme="minorHAnsi"/>
          <w:color w:val="auto"/>
        </w:rPr>
        <w:t xml:space="preserve"> Checklist</w:t>
      </w:r>
    </w:p>
    <w:p w14:paraId="12F96957" w14:textId="77777777" w:rsidR="00951A27" w:rsidRPr="00951A27" w:rsidRDefault="00951A27" w:rsidP="00951A27"/>
    <w:p w14:paraId="06E6E14C" w14:textId="77777777" w:rsidR="004C54A2" w:rsidRPr="001D2B05" w:rsidRDefault="004C54A2" w:rsidP="001946BF">
      <w:pPr>
        <w:pStyle w:val="ListParagraph"/>
        <w:numPr>
          <w:ilvl w:val="0"/>
          <w:numId w:val="2"/>
        </w:numPr>
      </w:pPr>
      <w:r w:rsidRPr="00D4258B">
        <w:t>Check language s</w:t>
      </w:r>
      <w:r w:rsidRPr="001D2B05">
        <w:t>etting is correct</w:t>
      </w:r>
    </w:p>
    <w:p w14:paraId="625DC3E6" w14:textId="22DE6734" w:rsidR="00C70511" w:rsidRPr="001D2B05" w:rsidRDefault="004C54A2" w:rsidP="001946BF">
      <w:pPr>
        <w:pStyle w:val="ListParagraph"/>
        <w:numPr>
          <w:ilvl w:val="0"/>
          <w:numId w:val="2"/>
        </w:numPr>
      </w:pPr>
      <w:r w:rsidRPr="001D2B05">
        <w:t xml:space="preserve">Check </w:t>
      </w:r>
      <w:r w:rsidR="00453F17" w:rsidRPr="001D2B05">
        <w:t xml:space="preserve">that the following </w:t>
      </w:r>
      <w:r w:rsidRPr="001D2B05">
        <w:t xml:space="preserve">Metadata </w:t>
      </w:r>
      <w:r w:rsidR="00453F17" w:rsidRPr="001D2B05">
        <w:t xml:space="preserve">and </w:t>
      </w:r>
      <w:r w:rsidRPr="001D2B05">
        <w:t>Document Properties</w:t>
      </w:r>
      <w:r w:rsidR="008212CC" w:rsidRPr="001D2B05">
        <w:t xml:space="preserve"> </w:t>
      </w:r>
      <w:r w:rsidR="00453F17" w:rsidRPr="001D2B05">
        <w:t xml:space="preserve">are set: </w:t>
      </w:r>
    </w:p>
    <w:p w14:paraId="22D81381" w14:textId="7CC430FB" w:rsidR="0036731A" w:rsidRPr="001D2B05" w:rsidRDefault="0036731A" w:rsidP="0036731A">
      <w:pPr>
        <w:pStyle w:val="ListParagraph"/>
        <w:numPr>
          <w:ilvl w:val="1"/>
          <w:numId w:val="2"/>
        </w:numPr>
      </w:pPr>
      <w:r w:rsidRPr="001D2B05">
        <w:t>Document title</w:t>
      </w:r>
      <w:r w:rsidR="00453F17" w:rsidRPr="001D2B05">
        <w:t xml:space="preserve"> (in the Description Tab)</w:t>
      </w:r>
    </w:p>
    <w:p w14:paraId="0D980F30" w14:textId="79E2556C" w:rsidR="00453F17" w:rsidRPr="001D2B05" w:rsidRDefault="00453F17" w:rsidP="0036731A">
      <w:pPr>
        <w:pStyle w:val="ListParagraph"/>
        <w:numPr>
          <w:ilvl w:val="1"/>
          <w:numId w:val="2"/>
        </w:numPr>
      </w:pPr>
      <w:r w:rsidRPr="001D2B05">
        <w:t>Reading Options, Language (in the Advanced Tab)</w:t>
      </w:r>
    </w:p>
    <w:p w14:paraId="5AA203EF" w14:textId="71C2F096" w:rsidR="00453F17" w:rsidRPr="001D2B05" w:rsidRDefault="0036731A" w:rsidP="0036731A">
      <w:pPr>
        <w:pStyle w:val="ListParagraph"/>
        <w:numPr>
          <w:ilvl w:val="1"/>
          <w:numId w:val="2"/>
        </w:numPr>
      </w:pPr>
      <w:r w:rsidRPr="001D2B05">
        <w:t>Ensure that in the Initial View</w:t>
      </w:r>
      <w:r w:rsidR="00453F17" w:rsidRPr="001D2B05">
        <w:t xml:space="preserve"> Tab</w:t>
      </w:r>
      <w:r w:rsidRPr="001D2B05">
        <w:t>,</w:t>
      </w:r>
      <w:r w:rsidR="00453F17" w:rsidRPr="001D2B05">
        <w:t xml:space="preserve"> the following are set: </w:t>
      </w:r>
    </w:p>
    <w:p w14:paraId="271CF406" w14:textId="694D99F0" w:rsidR="00453F17" w:rsidRPr="001D2B05" w:rsidRDefault="007D7FB6" w:rsidP="00453F17">
      <w:pPr>
        <w:pStyle w:val="ListParagraph"/>
        <w:numPr>
          <w:ilvl w:val="2"/>
          <w:numId w:val="2"/>
        </w:numPr>
      </w:pPr>
      <w:r>
        <w:t xml:space="preserve">Navigation tab: </w:t>
      </w:r>
      <w:r w:rsidR="00453F17" w:rsidRPr="001D2B05">
        <w:t xml:space="preserve">Bookmarks Panel and Page (for documents over 20 pages); Pages Panel and Page for documents under 20 pages. </w:t>
      </w:r>
    </w:p>
    <w:p w14:paraId="30239D89" w14:textId="5B4739FB" w:rsidR="00453F17" w:rsidRPr="001D2B05" w:rsidRDefault="007D7FB6" w:rsidP="00453F17">
      <w:pPr>
        <w:pStyle w:val="ListParagraph"/>
        <w:numPr>
          <w:ilvl w:val="2"/>
          <w:numId w:val="2"/>
        </w:numPr>
      </w:pPr>
      <w:r>
        <w:t>Page layout:</w:t>
      </w:r>
      <w:r w:rsidR="00453F17" w:rsidRPr="001D2B05">
        <w:t xml:space="preserve"> Single page continuous</w:t>
      </w:r>
    </w:p>
    <w:p w14:paraId="12868765" w14:textId="26C3EEE0" w:rsidR="00453F17" w:rsidRPr="001D2B05" w:rsidRDefault="00453F17" w:rsidP="00453F17">
      <w:pPr>
        <w:pStyle w:val="ListParagraph"/>
        <w:numPr>
          <w:ilvl w:val="2"/>
          <w:numId w:val="2"/>
        </w:numPr>
      </w:pPr>
      <w:r w:rsidRPr="001D2B05">
        <w:t>Magnification:</w:t>
      </w:r>
      <w:r w:rsidR="00883CD5">
        <w:t xml:space="preserve"> Fit Page</w:t>
      </w:r>
    </w:p>
    <w:p w14:paraId="3AFE1171" w14:textId="4CF13AA5" w:rsidR="00453F17" w:rsidRPr="00951A27" w:rsidRDefault="00453F17" w:rsidP="00951A27">
      <w:pPr>
        <w:pStyle w:val="ListParagraph"/>
        <w:numPr>
          <w:ilvl w:val="2"/>
          <w:numId w:val="2"/>
        </w:numPr>
      </w:pPr>
      <w:r w:rsidRPr="001D2B05">
        <w:t>Window Options is set to Show: Document Title</w:t>
      </w:r>
    </w:p>
    <w:p w14:paraId="42313D99" w14:textId="4FFD4D10" w:rsidR="00C70511" w:rsidRDefault="00D66400" w:rsidP="001946BF">
      <w:pPr>
        <w:pStyle w:val="ListParagraph"/>
        <w:numPr>
          <w:ilvl w:val="0"/>
          <w:numId w:val="2"/>
        </w:numPr>
      </w:pPr>
      <w:r w:rsidRPr="00D4258B">
        <w:t xml:space="preserve">Check </w:t>
      </w:r>
      <w:r w:rsidR="00C70511" w:rsidRPr="00D4258B">
        <w:t xml:space="preserve">Reading </w:t>
      </w:r>
      <w:r w:rsidR="00453F17">
        <w:t>O</w:t>
      </w:r>
      <w:r w:rsidR="00C70511" w:rsidRPr="00D4258B">
        <w:t xml:space="preserve">rder </w:t>
      </w:r>
      <w:r w:rsidRPr="00D4258B">
        <w:t>is proper</w:t>
      </w:r>
    </w:p>
    <w:p w14:paraId="1D71E43C" w14:textId="475BD7A0" w:rsidR="00FA312E" w:rsidRDefault="00FA312E" w:rsidP="00FA312E">
      <w:pPr>
        <w:pStyle w:val="ListParagraph"/>
        <w:numPr>
          <w:ilvl w:val="1"/>
          <w:numId w:val="2"/>
        </w:numPr>
      </w:pPr>
      <w:r>
        <w:t>Verify that the order panel</w:t>
      </w:r>
      <w:r w:rsidR="00046885">
        <w:t xml:space="preserve"> is logical and</w:t>
      </w:r>
      <w:r>
        <w:t xml:space="preserve"> matches the tag tree order. </w:t>
      </w:r>
    </w:p>
    <w:p w14:paraId="7B6B3D43" w14:textId="0379F34B" w:rsidR="00046885" w:rsidRDefault="00046885" w:rsidP="001D2B05">
      <w:pPr>
        <w:pStyle w:val="ListParagraph"/>
        <w:numPr>
          <w:ilvl w:val="1"/>
          <w:numId w:val="2"/>
        </w:numPr>
      </w:pPr>
      <w:r>
        <w:t xml:space="preserve">Walk the tags tree by expanding the tags and ensuring that all content in the tags tree follows a logical order. </w:t>
      </w:r>
      <w:r w:rsidR="00874024">
        <w:t>Note:</w:t>
      </w:r>
      <w:r w:rsidR="001D2B05" w:rsidRPr="001D2B05">
        <w:t xml:space="preserve"> A great way to test the reading order is to arrow through the tags with the tags expanded and watch as the highlighting in the document moves from conten</w:t>
      </w:r>
      <w:r w:rsidR="00874024">
        <w:t>t section to content section.</w:t>
      </w:r>
    </w:p>
    <w:p w14:paraId="02CD2985" w14:textId="77777777" w:rsidR="00453F17" w:rsidRPr="001D2B05" w:rsidRDefault="00453F17" w:rsidP="00C70511">
      <w:pPr>
        <w:pStyle w:val="ListParagraph"/>
        <w:numPr>
          <w:ilvl w:val="1"/>
          <w:numId w:val="1"/>
        </w:numPr>
      </w:pPr>
      <w:bookmarkStart w:id="0" w:name="_Hlk524797635"/>
      <w:r w:rsidRPr="001D2B05">
        <w:t xml:space="preserve">Text that is repeated across pages should be tagged as follows: </w:t>
      </w:r>
    </w:p>
    <w:p w14:paraId="613A7D08" w14:textId="6F6B4F46" w:rsidR="00C70511" w:rsidRPr="001D2B05" w:rsidRDefault="00C70511" w:rsidP="00453F17">
      <w:pPr>
        <w:pStyle w:val="ListParagraph"/>
        <w:numPr>
          <w:ilvl w:val="2"/>
          <w:numId w:val="1"/>
        </w:numPr>
      </w:pPr>
      <w:r w:rsidRPr="001D2B05">
        <w:t>For first page</w:t>
      </w:r>
    </w:p>
    <w:p w14:paraId="1BDB75E6" w14:textId="77777777" w:rsidR="00C70511" w:rsidRPr="001D2B05" w:rsidRDefault="00C70511" w:rsidP="00453F17">
      <w:pPr>
        <w:pStyle w:val="ListParagraph"/>
        <w:numPr>
          <w:ilvl w:val="3"/>
          <w:numId w:val="1"/>
        </w:numPr>
      </w:pPr>
      <w:r w:rsidRPr="001D2B05">
        <w:t>Chapter Number</w:t>
      </w:r>
    </w:p>
    <w:p w14:paraId="4D46B1CD" w14:textId="77777777" w:rsidR="00C70511" w:rsidRPr="001D2B05" w:rsidRDefault="00C70511" w:rsidP="00453F17">
      <w:pPr>
        <w:pStyle w:val="ListParagraph"/>
        <w:numPr>
          <w:ilvl w:val="3"/>
          <w:numId w:val="1"/>
        </w:numPr>
      </w:pPr>
      <w:r w:rsidRPr="001D2B05">
        <w:t xml:space="preserve">Chapter </w:t>
      </w:r>
      <w:r w:rsidR="008C36DF" w:rsidRPr="001D2B05">
        <w:t>title</w:t>
      </w:r>
    </w:p>
    <w:p w14:paraId="2C1FD69F" w14:textId="77777777" w:rsidR="00C70511" w:rsidRPr="001D2B05" w:rsidRDefault="00C70511" w:rsidP="00453F17">
      <w:pPr>
        <w:pStyle w:val="ListParagraph"/>
        <w:numPr>
          <w:ilvl w:val="3"/>
          <w:numId w:val="1"/>
        </w:numPr>
      </w:pPr>
      <w:r w:rsidRPr="001D2B05">
        <w:t>Page number</w:t>
      </w:r>
    </w:p>
    <w:p w14:paraId="5C7960BC" w14:textId="77777777" w:rsidR="00C70511" w:rsidRPr="001D2B05" w:rsidRDefault="00C70511" w:rsidP="00453F17">
      <w:pPr>
        <w:pStyle w:val="ListParagraph"/>
        <w:numPr>
          <w:ilvl w:val="3"/>
          <w:numId w:val="1"/>
        </w:numPr>
      </w:pPr>
      <w:r w:rsidRPr="001D2B05">
        <w:t>Footer content</w:t>
      </w:r>
    </w:p>
    <w:p w14:paraId="3780F75F" w14:textId="77777777" w:rsidR="00881FA6" w:rsidRPr="001D2B05" w:rsidRDefault="00881FA6" w:rsidP="00453F17">
      <w:pPr>
        <w:pStyle w:val="ListParagraph"/>
        <w:numPr>
          <w:ilvl w:val="3"/>
          <w:numId w:val="1"/>
        </w:numPr>
      </w:pPr>
      <w:r w:rsidRPr="001D2B05">
        <w:t>Header content</w:t>
      </w:r>
    </w:p>
    <w:p w14:paraId="0A513836" w14:textId="77777777" w:rsidR="00101343" w:rsidRPr="001D2B05" w:rsidRDefault="00101343" w:rsidP="00B718D5">
      <w:pPr>
        <w:pStyle w:val="ListParagraph"/>
        <w:numPr>
          <w:ilvl w:val="2"/>
          <w:numId w:val="1"/>
        </w:numPr>
      </w:pPr>
      <w:r w:rsidRPr="001D2B05">
        <w:t>For other pages</w:t>
      </w:r>
    </w:p>
    <w:p w14:paraId="68E620EB" w14:textId="0FB3E00C" w:rsidR="00101343" w:rsidRPr="001D2B05" w:rsidRDefault="00101343" w:rsidP="00B718D5">
      <w:pPr>
        <w:pStyle w:val="ListParagraph"/>
        <w:numPr>
          <w:ilvl w:val="3"/>
          <w:numId w:val="1"/>
        </w:numPr>
      </w:pPr>
      <w:r w:rsidRPr="001D2B05">
        <w:t>Page number</w:t>
      </w:r>
      <w:r w:rsidR="00FA312E" w:rsidRPr="001D2B05">
        <w:t xml:space="preserve"> </w:t>
      </w:r>
      <w:r w:rsidR="00B718D5" w:rsidRPr="001D2B05">
        <w:t xml:space="preserve">should be set to artifact.  </w:t>
      </w:r>
      <w:r w:rsidR="0036731A" w:rsidRPr="001D2B05">
        <w:t xml:space="preserve">However, it is important to </w:t>
      </w:r>
      <w:r w:rsidR="00FA312E" w:rsidRPr="001D2B05">
        <w:t xml:space="preserve">ensure </w:t>
      </w:r>
      <w:r w:rsidR="0036731A" w:rsidRPr="001D2B05">
        <w:t xml:space="preserve">that </w:t>
      </w:r>
      <w:r w:rsidR="00FA312E" w:rsidRPr="001D2B05">
        <w:t>the visual page number is the same as the document page number</w:t>
      </w:r>
      <w:r w:rsidR="00B718D5" w:rsidRPr="001D2B05">
        <w:t>.</w:t>
      </w:r>
    </w:p>
    <w:p w14:paraId="5F89C524" w14:textId="4D627671" w:rsidR="00101343" w:rsidRPr="001D2B05" w:rsidRDefault="00B718D5" w:rsidP="00B718D5">
      <w:pPr>
        <w:pStyle w:val="ListParagraph"/>
        <w:numPr>
          <w:ilvl w:val="3"/>
          <w:numId w:val="1"/>
        </w:numPr>
      </w:pPr>
      <w:r w:rsidRPr="001D2B05">
        <w:t xml:space="preserve">Repeated </w:t>
      </w:r>
      <w:r w:rsidR="00101343" w:rsidRPr="001D2B05">
        <w:t>Header</w:t>
      </w:r>
      <w:r w:rsidRPr="001D2B05">
        <w:t>s</w:t>
      </w:r>
      <w:r w:rsidR="00101343" w:rsidRPr="001D2B05">
        <w:t xml:space="preserve"> </w:t>
      </w:r>
      <w:r w:rsidRPr="001D2B05">
        <w:t xml:space="preserve">- </w:t>
      </w:r>
      <w:r w:rsidR="0036731A" w:rsidRPr="001D2B05">
        <w:t>First occurrence only – subsequent occurrences can be set to artifact</w:t>
      </w:r>
    </w:p>
    <w:bookmarkEnd w:id="0"/>
    <w:p w14:paraId="5B399530" w14:textId="77777777" w:rsidR="00101343" w:rsidRPr="001D2B05" w:rsidRDefault="00AC65FC" w:rsidP="001946BF">
      <w:pPr>
        <w:pStyle w:val="ListParagraph"/>
        <w:numPr>
          <w:ilvl w:val="0"/>
          <w:numId w:val="3"/>
        </w:numPr>
      </w:pPr>
      <w:r w:rsidRPr="001D2B05">
        <w:t>Check h</w:t>
      </w:r>
      <w:r w:rsidR="00C70511" w:rsidRPr="001D2B05">
        <w:t>eading level</w:t>
      </w:r>
      <w:r w:rsidRPr="001D2B05">
        <w:t>s are properly tagged</w:t>
      </w:r>
    </w:p>
    <w:p w14:paraId="4B1D3797" w14:textId="3A414B9E" w:rsidR="00881FA6" w:rsidRPr="001D2B05" w:rsidRDefault="001E6788" w:rsidP="001946BF">
      <w:pPr>
        <w:pStyle w:val="ListParagraph"/>
        <w:numPr>
          <w:ilvl w:val="0"/>
          <w:numId w:val="3"/>
        </w:numPr>
      </w:pPr>
      <w:r w:rsidRPr="001D2B05">
        <w:lastRenderedPageBreak/>
        <w:t xml:space="preserve">Confirm there are no instances of </w:t>
      </w:r>
      <w:r w:rsidR="00881FA6" w:rsidRPr="00314DE5">
        <w:t>Mixed case character</w:t>
      </w:r>
      <w:r w:rsidR="0036731A" w:rsidRPr="00314DE5">
        <w:t>s</w:t>
      </w:r>
      <w:r w:rsidR="00881FA6" w:rsidRPr="001D2B05">
        <w:t xml:space="preserve"> </w:t>
      </w:r>
      <w:r w:rsidR="0036731A" w:rsidRPr="001D2B05">
        <w:t>(Example</w:t>
      </w:r>
      <w:r w:rsidR="00B718D5" w:rsidRPr="001D2B05">
        <w:t xml:space="preserve"> of mixed case characters</w:t>
      </w:r>
      <w:r w:rsidR="0036731A" w:rsidRPr="001D2B05">
        <w:t>:  tHIS IS aN EXamPLE)</w:t>
      </w:r>
    </w:p>
    <w:p w14:paraId="3AEA7DF0" w14:textId="00D32843" w:rsidR="00D4258B" w:rsidRPr="00D4258B" w:rsidRDefault="00D4258B" w:rsidP="001946BF">
      <w:pPr>
        <w:pStyle w:val="ListParagraph"/>
        <w:numPr>
          <w:ilvl w:val="0"/>
          <w:numId w:val="3"/>
        </w:numPr>
      </w:pPr>
      <w:r w:rsidRPr="00D4258B">
        <w:t>Check that bookmarks are created properly</w:t>
      </w:r>
      <w:r w:rsidR="00B718D5">
        <w:t xml:space="preserve"> for documents longer than 20 pages. </w:t>
      </w:r>
    </w:p>
    <w:p w14:paraId="50EE311C" w14:textId="02A0B22E" w:rsidR="00C70511" w:rsidRDefault="004C54A2" w:rsidP="001946BF">
      <w:pPr>
        <w:pStyle w:val="ListParagraph"/>
        <w:numPr>
          <w:ilvl w:val="0"/>
          <w:numId w:val="3"/>
        </w:numPr>
      </w:pPr>
      <w:r w:rsidRPr="00D4258B">
        <w:t xml:space="preserve">Check </w:t>
      </w:r>
      <w:r w:rsidR="00C70511" w:rsidRPr="00D4258B">
        <w:t>proper Alt text is inserted</w:t>
      </w:r>
      <w:r w:rsidRPr="00D4258B">
        <w:t xml:space="preserve"> for images and tables</w:t>
      </w:r>
    </w:p>
    <w:p w14:paraId="69E04ACD" w14:textId="796571D9" w:rsidR="00414AA2" w:rsidRDefault="00414AA2" w:rsidP="001946BF">
      <w:pPr>
        <w:pStyle w:val="ListParagraph"/>
        <w:numPr>
          <w:ilvl w:val="0"/>
          <w:numId w:val="3"/>
        </w:numPr>
      </w:pPr>
      <w:r>
        <w:t xml:space="preserve">Tables: </w:t>
      </w:r>
    </w:p>
    <w:p w14:paraId="0FFCB794" w14:textId="1C7469D6" w:rsidR="00414AA2" w:rsidRPr="001D2B05" w:rsidRDefault="00414AA2" w:rsidP="00414AA2">
      <w:pPr>
        <w:pStyle w:val="ListParagraph"/>
        <w:numPr>
          <w:ilvl w:val="1"/>
          <w:numId w:val="3"/>
        </w:numPr>
      </w:pPr>
      <w:r w:rsidRPr="001D2B05">
        <w:t xml:space="preserve">Ensure that table Row and Column headers are structured properly.  All tables should have headers if greater than 2 x 2. </w:t>
      </w:r>
    </w:p>
    <w:p w14:paraId="390CF42F" w14:textId="20FE8C59" w:rsidR="00414AA2" w:rsidRPr="001D2B05" w:rsidRDefault="00414AA2" w:rsidP="00414AA2">
      <w:pPr>
        <w:pStyle w:val="ListParagraph"/>
        <w:numPr>
          <w:ilvl w:val="1"/>
          <w:numId w:val="3"/>
        </w:numPr>
      </w:pPr>
      <w:r w:rsidRPr="001D2B05">
        <w:t xml:space="preserve">Ensure that any content in a table requiring alternate text is placed within a &lt;Figure&gt; or &lt;Span&gt; tag as alternate text directly associated with &lt;TD&gt; or &lt;TH&gt; elements are not accessible to screen readers. </w:t>
      </w:r>
    </w:p>
    <w:p w14:paraId="5CDEDF9A" w14:textId="559C29EA" w:rsidR="00037D1A" w:rsidRPr="001D2B05" w:rsidRDefault="00B718D5" w:rsidP="00414AA2">
      <w:pPr>
        <w:pStyle w:val="ListParagraph"/>
        <w:numPr>
          <w:ilvl w:val="1"/>
          <w:numId w:val="3"/>
        </w:numPr>
      </w:pPr>
      <w:r w:rsidRPr="001D2B05">
        <w:t>T</w:t>
      </w:r>
      <w:r w:rsidR="00037D1A" w:rsidRPr="001D2B05">
        <w:t>able</w:t>
      </w:r>
      <w:r w:rsidR="0036731A" w:rsidRPr="001D2B05">
        <w:t xml:space="preserve"> summary</w:t>
      </w:r>
      <w:r w:rsidR="00037D1A" w:rsidRPr="001D2B05">
        <w:t xml:space="preserve"> </w:t>
      </w:r>
      <w:r w:rsidRPr="001D2B05">
        <w:t xml:space="preserve">should be set to the </w:t>
      </w:r>
      <w:r w:rsidR="00CE548F" w:rsidRPr="001D2B05">
        <w:t>table title</w:t>
      </w:r>
      <w:r w:rsidRPr="001D2B05">
        <w:t xml:space="preserve"> or a short (3 – 5 word) description</w:t>
      </w:r>
      <w:r w:rsidR="00CE548F" w:rsidRPr="001D2B05">
        <w:t xml:space="preserve">  </w:t>
      </w:r>
    </w:p>
    <w:p w14:paraId="46EDCFBA" w14:textId="27DABE2E" w:rsidR="00861EA6" w:rsidRDefault="00861EA6" w:rsidP="001946BF">
      <w:pPr>
        <w:pStyle w:val="ListParagraph"/>
        <w:numPr>
          <w:ilvl w:val="0"/>
          <w:numId w:val="3"/>
        </w:numPr>
      </w:pPr>
      <w:r w:rsidRPr="001D2B05">
        <w:t xml:space="preserve">Links:  Ensure that all links are properly structured and both keyboard and screen reader accessible.  Links must be in a &lt;Link&gt; tag and contain both content (text) as well as LINK-OBJR elements. </w:t>
      </w:r>
    </w:p>
    <w:p w14:paraId="78D8A931" w14:textId="7DC30E3D" w:rsidR="00461B8A" w:rsidRPr="001D2B05" w:rsidRDefault="00461B8A" w:rsidP="001946BF">
      <w:pPr>
        <w:pStyle w:val="ListParagraph"/>
        <w:numPr>
          <w:ilvl w:val="0"/>
          <w:numId w:val="3"/>
        </w:numPr>
      </w:pPr>
      <w:r>
        <w:t>Confirm math is accessible (check most recent version of Creating Accessible PDFs.)</w:t>
      </w:r>
    </w:p>
    <w:p w14:paraId="6D350E61" w14:textId="65AF5F3E" w:rsidR="00C70511" w:rsidRPr="001D2B05" w:rsidRDefault="00A12566" w:rsidP="001946BF">
      <w:pPr>
        <w:pStyle w:val="ListParagraph"/>
        <w:numPr>
          <w:ilvl w:val="0"/>
          <w:numId w:val="3"/>
        </w:numPr>
      </w:pPr>
      <w:r w:rsidRPr="001D2B05">
        <w:t xml:space="preserve">Check zero error in </w:t>
      </w:r>
      <w:r w:rsidR="000A23B8">
        <w:t>the Accessibility Checker</w:t>
      </w:r>
      <w:r w:rsidR="002F2D42" w:rsidRPr="001D2B05">
        <w:t xml:space="preserve"> application</w:t>
      </w:r>
      <w:r w:rsidR="00CE548F" w:rsidRPr="001D2B05">
        <w:t xml:space="preserve">. </w:t>
      </w:r>
      <w:bookmarkStart w:id="1" w:name="_Hlk524796315"/>
    </w:p>
    <w:bookmarkEnd w:id="1"/>
    <w:p w14:paraId="27758D9C" w14:textId="2BD8D44C" w:rsidR="00DC5661" w:rsidRPr="001D2B05" w:rsidRDefault="00DC5661" w:rsidP="001946BF">
      <w:pPr>
        <w:pStyle w:val="ListParagraph"/>
        <w:numPr>
          <w:ilvl w:val="0"/>
          <w:numId w:val="3"/>
        </w:numPr>
      </w:pPr>
      <w:r w:rsidRPr="001D2B05">
        <w:t>Retest as needed using JAWS</w:t>
      </w:r>
      <w:r w:rsidR="00CE548F" w:rsidRPr="001D2B05">
        <w:t xml:space="preserve">, especially: </w:t>
      </w:r>
    </w:p>
    <w:p w14:paraId="3B1647DC" w14:textId="66094A84" w:rsidR="00CE548F" w:rsidRPr="001D2B05" w:rsidRDefault="00CE548F" w:rsidP="00CE548F">
      <w:pPr>
        <w:pStyle w:val="ListParagraph"/>
        <w:numPr>
          <w:ilvl w:val="1"/>
          <w:numId w:val="3"/>
        </w:numPr>
      </w:pPr>
      <w:bookmarkStart w:id="2" w:name="_Hlk524796370"/>
      <w:r w:rsidRPr="001D2B05">
        <w:t>Superscript and subscript footnotes such as 5</w:t>
      </w:r>
      <w:r w:rsidRPr="001D2B05">
        <w:rPr>
          <w:vertAlign w:val="superscript"/>
        </w:rPr>
        <w:t xml:space="preserve">2 </w:t>
      </w:r>
      <w:r w:rsidRPr="001D2B05">
        <w:t xml:space="preserve">(this will be read as 52 without proper alternate text); </w:t>
      </w:r>
    </w:p>
    <w:p w14:paraId="0D7CA224" w14:textId="181D6F0F" w:rsidR="00CE548F" w:rsidRPr="001D2B05" w:rsidRDefault="00CE548F" w:rsidP="00CE548F">
      <w:pPr>
        <w:pStyle w:val="ListParagraph"/>
        <w:numPr>
          <w:ilvl w:val="1"/>
          <w:numId w:val="3"/>
        </w:numPr>
      </w:pPr>
      <w:r w:rsidRPr="001D2B05">
        <w:t>Ensure highlighted text is conveyed to screen reader users as required</w:t>
      </w:r>
      <w:r w:rsidR="00760E48">
        <w:t>;</w:t>
      </w:r>
    </w:p>
    <w:p w14:paraId="1182C5B8" w14:textId="3C3A3FB5" w:rsidR="00414AA2" w:rsidRPr="001D2B05" w:rsidRDefault="00414AA2" w:rsidP="00CE548F">
      <w:pPr>
        <w:pStyle w:val="ListParagraph"/>
        <w:numPr>
          <w:ilvl w:val="1"/>
          <w:numId w:val="3"/>
        </w:numPr>
      </w:pPr>
      <w:r w:rsidRPr="001D2B05">
        <w:t>Check all tables</w:t>
      </w:r>
      <w:r w:rsidR="00760E48">
        <w:t>;</w:t>
      </w:r>
    </w:p>
    <w:p w14:paraId="675F6B3C" w14:textId="21AAD181" w:rsidR="00861EA6" w:rsidRPr="001D2B05" w:rsidRDefault="00861EA6" w:rsidP="00CE548F">
      <w:pPr>
        <w:pStyle w:val="ListParagraph"/>
        <w:numPr>
          <w:ilvl w:val="1"/>
          <w:numId w:val="3"/>
        </w:numPr>
      </w:pPr>
      <w:r w:rsidRPr="001D2B05">
        <w:t>Check all links</w:t>
      </w:r>
      <w:r w:rsidR="00760E48">
        <w:t>;</w:t>
      </w:r>
    </w:p>
    <w:p w14:paraId="350B2082" w14:textId="4CE00459" w:rsidR="00B718D5" w:rsidRPr="001D2B05" w:rsidRDefault="00B718D5" w:rsidP="00CE548F">
      <w:pPr>
        <w:pStyle w:val="ListParagraph"/>
        <w:numPr>
          <w:ilvl w:val="1"/>
          <w:numId w:val="3"/>
        </w:numPr>
      </w:pPr>
      <w:r w:rsidRPr="001D2B05">
        <w:t xml:space="preserve">Read the entire document with a screen reader if attempting to meet PDF/UA. </w:t>
      </w:r>
      <w:bookmarkEnd w:id="2"/>
    </w:p>
    <w:sectPr w:rsidR="00B718D5" w:rsidRPr="001D2B05" w:rsidSect="00207F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448D5EC" w14:textId="77777777" w:rsidR="00B31A64" w:rsidRDefault="00B31A64" w:rsidP="00861EA6">
      <w:pPr>
        <w:spacing w:after="0" w:line="240" w:lineRule="auto"/>
      </w:pPr>
      <w:r>
        <w:separator/>
      </w:r>
    </w:p>
  </w:endnote>
  <w:endnote w:type="continuationSeparator" w:id="0">
    <w:p w14:paraId="730F803D" w14:textId="77777777" w:rsidR="00B31A64" w:rsidRDefault="00B31A64" w:rsidP="00861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E3D7BF" w14:textId="77777777" w:rsidR="00874024" w:rsidRDefault="008740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7BDE15" w14:textId="77777777" w:rsidR="00874024" w:rsidRDefault="008740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E7496E" w14:textId="77777777" w:rsidR="00874024" w:rsidRDefault="008740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6D5AB99" w14:textId="77777777" w:rsidR="00B31A64" w:rsidRDefault="00B31A64" w:rsidP="00861EA6">
      <w:pPr>
        <w:spacing w:after="0" w:line="240" w:lineRule="auto"/>
      </w:pPr>
      <w:r>
        <w:separator/>
      </w:r>
    </w:p>
  </w:footnote>
  <w:footnote w:type="continuationSeparator" w:id="0">
    <w:p w14:paraId="03058FD5" w14:textId="77777777" w:rsidR="00B31A64" w:rsidRDefault="00B31A64" w:rsidP="00861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E839C1" w14:textId="77777777" w:rsidR="00874024" w:rsidRDefault="008740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EEB559" w14:textId="77777777" w:rsidR="00874024" w:rsidRDefault="008740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FC6E52" w14:textId="77777777" w:rsidR="00874024" w:rsidRDefault="00874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28752F"/>
    <w:multiLevelType w:val="hybridMultilevel"/>
    <w:tmpl w:val="A678C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4639F7"/>
    <w:multiLevelType w:val="hybridMultilevel"/>
    <w:tmpl w:val="F3547FCC"/>
    <w:lvl w:ilvl="0" w:tplc="81D2E8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5122D1"/>
    <w:multiLevelType w:val="hybridMultilevel"/>
    <w:tmpl w:val="A80E92C8"/>
    <w:lvl w:ilvl="0" w:tplc="81D2E82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4868204">
    <w:abstractNumId w:val="0"/>
  </w:num>
  <w:num w:numId="2" w16cid:durableId="764956328">
    <w:abstractNumId w:val="2"/>
  </w:num>
  <w:num w:numId="3" w16cid:durableId="1865898597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0D7"/>
    <w:rsid w:val="00037D1A"/>
    <w:rsid w:val="00046885"/>
    <w:rsid w:val="000A23B8"/>
    <w:rsid w:val="000F10D7"/>
    <w:rsid w:val="00101343"/>
    <w:rsid w:val="00164925"/>
    <w:rsid w:val="00166EDF"/>
    <w:rsid w:val="001946BF"/>
    <w:rsid w:val="001A79A4"/>
    <w:rsid w:val="001D2B05"/>
    <w:rsid w:val="001E6325"/>
    <w:rsid w:val="001E6788"/>
    <w:rsid w:val="00207F32"/>
    <w:rsid w:val="00221714"/>
    <w:rsid w:val="00242454"/>
    <w:rsid w:val="002466AB"/>
    <w:rsid w:val="002F2D42"/>
    <w:rsid w:val="00314DE5"/>
    <w:rsid w:val="00353A77"/>
    <w:rsid w:val="0036731A"/>
    <w:rsid w:val="00397D97"/>
    <w:rsid w:val="003A21A8"/>
    <w:rsid w:val="00414AA2"/>
    <w:rsid w:val="00453F17"/>
    <w:rsid w:val="00461B8A"/>
    <w:rsid w:val="004C54A2"/>
    <w:rsid w:val="00592E4E"/>
    <w:rsid w:val="005C18FC"/>
    <w:rsid w:val="005F79A2"/>
    <w:rsid w:val="00651820"/>
    <w:rsid w:val="006B2E73"/>
    <w:rsid w:val="0073022D"/>
    <w:rsid w:val="00760E48"/>
    <w:rsid w:val="007A359C"/>
    <w:rsid w:val="007D7FB6"/>
    <w:rsid w:val="008212CC"/>
    <w:rsid w:val="00861EA6"/>
    <w:rsid w:val="00874024"/>
    <w:rsid w:val="00881FA6"/>
    <w:rsid w:val="00883CD5"/>
    <w:rsid w:val="008C36DF"/>
    <w:rsid w:val="008C6515"/>
    <w:rsid w:val="0093785A"/>
    <w:rsid w:val="00951A27"/>
    <w:rsid w:val="00A12566"/>
    <w:rsid w:val="00A23480"/>
    <w:rsid w:val="00A34639"/>
    <w:rsid w:val="00A62B9A"/>
    <w:rsid w:val="00A86164"/>
    <w:rsid w:val="00A94ABC"/>
    <w:rsid w:val="00AC62C8"/>
    <w:rsid w:val="00AC65FC"/>
    <w:rsid w:val="00AD7F72"/>
    <w:rsid w:val="00B31A64"/>
    <w:rsid w:val="00B718D5"/>
    <w:rsid w:val="00BE303E"/>
    <w:rsid w:val="00C436CF"/>
    <w:rsid w:val="00C70511"/>
    <w:rsid w:val="00C87536"/>
    <w:rsid w:val="00CE548F"/>
    <w:rsid w:val="00D4258B"/>
    <w:rsid w:val="00D66400"/>
    <w:rsid w:val="00DC5661"/>
    <w:rsid w:val="00EE39EB"/>
    <w:rsid w:val="00FA312E"/>
    <w:rsid w:val="00FA6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C0977D"/>
  <w15:docId w15:val="{7C747C81-FC7A-C142-9AAC-41EFE9DB3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F32"/>
  </w:style>
  <w:style w:type="paragraph" w:styleId="Heading1">
    <w:name w:val="heading 1"/>
    <w:basedOn w:val="Normal"/>
    <w:next w:val="Normal"/>
    <w:link w:val="Heading1Char"/>
    <w:uiPriority w:val="9"/>
    <w:qFormat/>
    <w:rsid w:val="00951A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05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1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EA6"/>
  </w:style>
  <w:style w:type="paragraph" w:styleId="Footer">
    <w:name w:val="footer"/>
    <w:basedOn w:val="Normal"/>
    <w:link w:val="FooterChar"/>
    <w:uiPriority w:val="99"/>
    <w:unhideWhenUsed/>
    <w:rsid w:val="00861E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EA6"/>
  </w:style>
  <w:style w:type="character" w:styleId="CommentReference">
    <w:name w:val="annotation reference"/>
    <w:basedOn w:val="DefaultParagraphFont"/>
    <w:uiPriority w:val="99"/>
    <w:semiHidden/>
    <w:unhideWhenUsed/>
    <w:rsid w:val="003A21A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21A8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21A8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21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21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1A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1A8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1E678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51A2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jananis</dc:creator>
  <cp:lastModifiedBy>Comerford, Rachel</cp:lastModifiedBy>
  <cp:revision>2</cp:revision>
  <dcterms:created xsi:type="dcterms:W3CDTF">2026-08-11T16:15:00Z</dcterms:created>
  <dcterms:modified xsi:type="dcterms:W3CDTF">2026-08-11T16:15:00Z</dcterms:modified>
</cp:coreProperties>
</file>